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54" w:rsidRPr="000C31B0" w:rsidRDefault="005D6454" w:rsidP="00673B16">
      <w:pPr>
        <w:spacing w:before="100" w:beforeAutospacing="1" w:after="100" w:afterAutospacing="1" w:line="240" w:lineRule="auto"/>
        <w:jc w:val="center"/>
        <w:outlineLvl w:val="0"/>
        <w:rPr>
          <w:rFonts w:cs="Calibri"/>
          <w:b/>
          <w:bCs/>
          <w:color w:val="0070C0"/>
          <w:kern w:val="36"/>
          <w:sz w:val="24"/>
          <w:szCs w:val="24"/>
        </w:rPr>
      </w:pPr>
      <w:r w:rsidRPr="000C31B0">
        <w:rPr>
          <w:rFonts w:cs="Calibri"/>
          <w:b/>
          <w:bCs/>
          <w:color w:val="0070C0"/>
          <w:kern w:val="36"/>
          <w:sz w:val="24"/>
          <w:szCs w:val="24"/>
        </w:rPr>
        <w:t xml:space="preserve">OGŁOSZENIE! rekrutacja </w:t>
      </w:r>
      <w:r w:rsidR="00673B16">
        <w:rPr>
          <w:rFonts w:cs="Calibri"/>
          <w:b/>
          <w:bCs/>
          <w:color w:val="0070C0"/>
          <w:kern w:val="36"/>
          <w:sz w:val="24"/>
          <w:szCs w:val="24"/>
        </w:rPr>
        <w:t xml:space="preserve">uzupełniająca </w:t>
      </w:r>
      <w:r w:rsidRPr="000C31B0">
        <w:rPr>
          <w:rFonts w:cs="Calibri"/>
          <w:b/>
          <w:bCs/>
          <w:color w:val="0070C0"/>
          <w:kern w:val="36"/>
          <w:sz w:val="24"/>
          <w:szCs w:val="24"/>
        </w:rPr>
        <w:t>studentów na pilotażowe praktyki zawodowe</w:t>
      </w:r>
    </w:p>
    <w:p w:rsidR="005D6454" w:rsidRPr="000C31B0" w:rsidRDefault="005D6454" w:rsidP="00673B16">
      <w:pPr>
        <w:spacing w:before="100" w:beforeAutospacing="1" w:after="0" w:line="240" w:lineRule="auto"/>
        <w:jc w:val="both"/>
        <w:rPr>
          <w:rFonts w:cs="Calibri"/>
        </w:rPr>
      </w:pPr>
      <w:r w:rsidRPr="000C31B0">
        <w:rPr>
          <w:rFonts w:cs="Calibri"/>
        </w:rPr>
        <w:t xml:space="preserve">Rekrutacja </w:t>
      </w:r>
      <w:r w:rsidR="00673B16">
        <w:rPr>
          <w:rFonts w:cs="Calibri"/>
        </w:rPr>
        <w:t xml:space="preserve">uzupełniającą </w:t>
      </w:r>
      <w:r w:rsidRPr="000C31B0">
        <w:rPr>
          <w:rFonts w:cs="Calibri"/>
        </w:rPr>
        <w:t>studentów na praktyki w ramach projektu pozakonkursowego o charakterze koncepcyjnym pt. „Program praktyk zawodowych w Państwowych Wyższych Szkołach Zawodowych” w ramach Programu Operacyjnego Wiedza Edukacja Rozwój (PO WER) współfinansowanego ze środków Europejskiego Funduszu Społecznego</w:t>
      </w:r>
    </w:p>
    <w:p w:rsidR="005D6454" w:rsidRPr="000C31B0" w:rsidRDefault="005D6454" w:rsidP="00673B16">
      <w:pPr>
        <w:spacing w:before="100" w:beforeAutospacing="1" w:after="0" w:line="240" w:lineRule="auto"/>
        <w:jc w:val="both"/>
        <w:rPr>
          <w:rFonts w:cs="Calibri"/>
        </w:rPr>
      </w:pPr>
      <w:r w:rsidRPr="000C31B0">
        <w:rPr>
          <w:rFonts w:cs="Calibri"/>
        </w:rPr>
        <w:t xml:space="preserve">Państwowa Wyższa Szkoła Zawodowa w </w:t>
      </w:r>
      <w:r w:rsidR="00E62B96" w:rsidRPr="000C31B0">
        <w:rPr>
          <w:rFonts w:cs="Calibri"/>
        </w:rPr>
        <w:t>Skierniewicach</w:t>
      </w:r>
      <w:r w:rsidRPr="000C31B0">
        <w:rPr>
          <w:rFonts w:cs="Calibri"/>
        </w:rPr>
        <w:t xml:space="preserve"> ogłasza rekrutację </w:t>
      </w:r>
      <w:r w:rsidR="00673B16">
        <w:rPr>
          <w:rFonts w:cs="Calibri"/>
        </w:rPr>
        <w:t xml:space="preserve">uzupełniającą </w:t>
      </w:r>
      <w:r w:rsidRPr="000C31B0">
        <w:rPr>
          <w:rFonts w:cs="Calibri"/>
        </w:rPr>
        <w:t xml:space="preserve">praktykantów </w:t>
      </w:r>
      <w:r w:rsidR="00E62B96" w:rsidRPr="000C31B0">
        <w:rPr>
          <w:rFonts w:cs="Calibri"/>
        </w:rPr>
        <w:t>na</w:t>
      </w:r>
      <w:r w:rsidRPr="000C31B0">
        <w:rPr>
          <w:rFonts w:cs="Calibri"/>
        </w:rPr>
        <w:t xml:space="preserve"> praktyk</w:t>
      </w:r>
      <w:r w:rsidR="00E62B96" w:rsidRPr="000C31B0">
        <w:rPr>
          <w:rFonts w:cs="Calibri"/>
        </w:rPr>
        <w:t>i</w:t>
      </w:r>
      <w:r w:rsidRPr="000C31B0">
        <w:rPr>
          <w:rFonts w:cs="Calibri"/>
        </w:rPr>
        <w:t xml:space="preserve"> zawodow</w:t>
      </w:r>
      <w:r w:rsidR="00E62B96" w:rsidRPr="000C31B0">
        <w:rPr>
          <w:rFonts w:cs="Calibri"/>
        </w:rPr>
        <w:t>e</w:t>
      </w:r>
      <w:r w:rsidRPr="000C31B0">
        <w:rPr>
          <w:rFonts w:cs="Calibri"/>
        </w:rPr>
        <w:t>, prowadzon</w:t>
      </w:r>
      <w:r w:rsidR="00E62B96" w:rsidRPr="000C31B0">
        <w:rPr>
          <w:rFonts w:cs="Calibri"/>
        </w:rPr>
        <w:t>e</w:t>
      </w:r>
      <w:r w:rsidRPr="000C31B0">
        <w:rPr>
          <w:rFonts w:cs="Calibri"/>
        </w:rPr>
        <w:t xml:space="preserve"> w ramach  projektu pt.  </w:t>
      </w:r>
      <w:r w:rsidRPr="000C31B0">
        <w:rPr>
          <w:rFonts w:cs="Calibri"/>
          <w:b/>
          <w:bCs/>
        </w:rPr>
        <w:t>„Program praktyk zawodowych w Państwowych Wyższych Szkołach Zawodowych”</w:t>
      </w:r>
      <w:r w:rsidRPr="000C31B0">
        <w:rPr>
          <w:rFonts w:cs="Calibri"/>
        </w:rPr>
        <w:t xml:space="preserve"> w ramach PO WER  współfinansowanego ze środków Europejskiego Funduszu Społecznego.</w:t>
      </w:r>
    </w:p>
    <w:p w:rsidR="005D6454" w:rsidRPr="000C31B0" w:rsidRDefault="005D6454" w:rsidP="00673B16">
      <w:pPr>
        <w:spacing w:before="100" w:beforeAutospacing="1" w:after="0" w:line="240" w:lineRule="auto"/>
        <w:jc w:val="both"/>
        <w:rPr>
          <w:rFonts w:cs="Calibri"/>
        </w:rPr>
      </w:pPr>
      <w:r w:rsidRPr="000C31B0">
        <w:rPr>
          <w:rFonts w:cs="Calibri"/>
        </w:rPr>
        <w:t>W ramach Projektu studenci Państwowej Wyższej Szkoły Zawodowej w Skierniewicach będą uczestniczyć w programie rozszerzonych 6-miesięcznych praktyk zawodowych, realizowanych do czerwca 2018 roku</w:t>
      </w:r>
    </w:p>
    <w:p w:rsidR="005D6454" w:rsidRPr="000C31B0" w:rsidRDefault="005D6454" w:rsidP="00673B16">
      <w:pPr>
        <w:spacing w:before="100" w:beforeAutospacing="1" w:after="0" w:line="240" w:lineRule="auto"/>
        <w:jc w:val="both"/>
        <w:rPr>
          <w:rFonts w:cs="Calibri"/>
        </w:rPr>
      </w:pPr>
      <w:r w:rsidRPr="000C31B0">
        <w:rPr>
          <w:rFonts w:cs="Calibri"/>
        </w:rPr>
        <w:t xml:space="preserve">W praktykach zawodowych mogą wziąć udział studenci PWSZ w Skierniewicach spełniający wymagania określone w </w:t>
      </w:r>
      <w:r w:rsidRPr="000C31B0">
        <w:rPr>
          <w:rFonts w:cs="Calibri"/>
          <w:i/>
          <w:iCs/>
        </w:rPr>
        <w:t>Regulaminie rekrutacji praktykantów</w:t>
      </w:r>
      <w:r w:rsidR="00D327A4" w:rsidRPr="000C31B0">
        <w:rPr>
          <w:rFonts w:cs="Calibri"/>
          <w:i/>
          <w:iCs/>
        </w:rPr>
        <w:t xml:space="preserve"> (do pobrania)</w:t>
      </w:r>
      <w:r w:rsidR="00673B16">
        <w:rPr>
          <w:rFonts w:cs="Calibri"/>
          <w:i/>
          <w:iCs/>
        </w:rPr>
        <w:t xml:space="preserve">. </w:t>
      </w:r>
      <w:r w:rsidR="00673B16" w:rsidRPr="00673B16">
        <w:rPr>
          <w:rFonts w:cs="Calibri"/>
          <w:iCs/>
        </w:rPr>
        <w:t>W ramach rekrutacji uzupełniającej</w:t>
      </w:r>
      <w:r w:rsidR="00673B16" w:rsidRPr="00673B16">
        <w:rPr>
          <w:rFonts w:cs="Calibri"/>
        </w:rPr>
        <w:t xml:space="preserve"> </w:t>
      </w:r>
      <w:r w:rsidRPr="00673B16">
        <w:rPr>
          <w:rFonts w:cs="Calibri"/>
        </w:rPr>
        <w:t xml:space="preserve"> </w:t>
      </w:r>
      <w:r w:rsidR="00673B16">
        <w:rPr>
          <w:rFonts w:cs="Calibri"/>
        </w:rPr>
        <w:t xml:space="preserve">prowadzony jest nabór </w:t>
      </w:r>
      <w:r w:rsidR="00D327A4" w:rsidRPr="000C31B0">
        <w:rPr>
          <w:rFonts w:cs="Calibri"/>
        </w:rPr>
        <w:t xml:space="preserve"> </w:t>
      </w:r>
      <w:r w:rsidRPr="000C31B0">
        <w:rPr>
          <w:rFonts w:cs="Calibri"/>
        </w:rPr>
        <w:t>zgodnie z poniższą tabelą. </w:t>
      </w:r>
    </w:p>
    <w:tbl>
      <w:tblPr>
        <w:tblW w:w="9792" w:type="dxa"/>
        <w:tblInd w:w="1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8"/>
        <w:gridCol w:w="2892"/>
        <w:gridCol w:w="3782"/>
      </w:tblGrid>
      <w:tr w:rsidR="00673B16" w:rsidRPr="000C31B0" w:rsidTr="00673B16">
        <w:trPr>
          <w:trHeight w:val="1039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B16" w:rsidRPr="000C31B0" w:rsidRDefault="00673B16" w:rsidP="000C31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31B0">
              <w:rPr>
                <w:rFonts w:cs="Calibri"/>
                <w:bCs/>
                <w:color w:val="FFFFFF"/>
                <w:kern w:val="24"/>
                <w:sz w:val="24"/>
                <w:szCs w:val="24"/>
              </w:rPr>
              <w:t>Kierunek studiów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</w:tcPr>
          <w:p w:rsidR="00673B16" w:rsidRPr="000C31B0" w:rsidRDefault="00673B16" w:rsidP="000C31B0">
            <w:pPr>
              <w:spacing w:after="0" w:line="240" w:lineRule="auto"/>
              <w:jc w:val="center"/>
              <w:rPr>
                <w:rFonts w:cs="Calibri"/>
                <w:bCs/>
                <w:color w:val="FFFFFF"/>
                <w:kern w:val="24"/>
                <w:sz w:val="24"/>
                <w:szCs w:val="24"/>
              </w:rPr>
            </w:pPr>
            <w:r w:rsidRPr="000C31B0">
              <w:rPr>
                <w:rFonts w:cs="Calibri"/>
                <w:bCs/>
                <w:color w:val="FFFFFF"/>
                <w:kern w:val="24"/>
                <w:sz w:val="24"/>
                <w:szCs w:val="24"/>
              </w:rPr>
              <w:t>Rok studiów brany pod uwagę w projekcie</w:t>
            </w:r>
          </w:p>
        </w:tc>
        <w:tc>
          <w:tcPr>
            <w:tcW w:w="37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B16" w:rsidRPr="000C31B0" w:rsidRDefault="00673B16" w:rsidP="00673B16">
            <w:pPr>
              <w:spacing w:after="0" w:line="240" w:lineRule="auto"/>
              <w:jc w:val="center"/>
              <w:rPr>
                <w:rFonts w:cs="Calibri"/>
                <w:bCs/>
                <w:color w:val="FFFFFF"/>
                <w:kern w:val="24"/>
                <w:sz w:val="24"/>
                <w:szCs w:val="24"/>
              </w:rPr>
            </w:pPr>
            <w:r w:rsidRPr="000C31B0">
              <w:rPr>
                <w:rFonts w:cs="Calibri"/>
                <w:bCs/>
                <w:color w:val="FFFFFF"/>
                <w:kern w:val="24"/>
                <w:sz w:val="24"/>
                <w:szCs w:val="24"/>
              </w:rPr>
              <w:t xml:space="preserve">Liczba </w:t>
            </w:r>
            <w:r>
              <w:rPr>
                <w:rFonts w:cs="Calibri"/>
                <w:bCs/>
                <w:color w:val="FFFFFF"/>
                <w:kern w:val="24"/>
                <w:sz w:val="24"/>
                <w:szCs w:val="24"/>
              </w:rPr>
              <w:t>miejsc na praktyki do rozdysponowania w</w:t>
            </w:r>
          </w:p>
          <w:p w:rsidR="00673B16" w:rsidRPr="000C31B0" w:rsidRDefault="00673B16" w:rsidP="000C31B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C31B0">
              <w:rPr>
                <w:rFonts w:cs="Calibri"/>
                <w:bCs/>
                <w:color w:val="FFFFFF"/>
                <w:kern w:val="24"/>
                <w:sz w:val="24"/>
                <w:szCs w:val="24"/>
              </w:rPr>
              <w:t>w projekcie</w:t>
            </w:r>
            <w:r>
              <w:rPr>
                <w:rFonts w:cs="Calibri"/>
                <w:bCs/>
                <w:color w:val="FFFFFF"/>
                <w:kern w:val="24"/>
                <w:sz w:val="24"/>
                <w:szCs w:val="24"/>
              </w:rPr>
              <w:t xml:space="preserve"> w ramach rekrutacji uzupełniającej</w:t>
            </w:r>
          </w:p>
        </w:tc>
      </w:tr>
      <w:tr w:rsidR="00673B16" w:rsidRPr="000C31B0" w:rsidTr="00673B16">
        <w:trPr>
          <w:trHeight w:val="343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B16" w:rsidRPr="000C31B0" w:rsidRDefault="00673B16" w:rsidP="000C31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31B0">
              <w:rPr>
                <w:rFonts w:cs="Calibri"/>
                <w:color w:val="000000"/>
                <w:kern w:val="24"/>
                <w:sz w:val="24"/>
                <w:szCs w:val="24"/>
              </w:rPr>
              <w:t>Zarządzanie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</w:tcPr>
          <w:p w:rsidR="00673B16" w:rsidRPr="000C31B0" w:rsidRDefault="00673B16" w:rsidP="000C31B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 w:rsidRPr="000C31B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II </w:t>
            </w:r>
          </w:p>
        </w:tc>
        <w:tc>
          <w:tcPr>
            <w:tcW w:w="3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B16" w:rsidRPr="000C31B0" w:rsidRDefault="00673B16" w:rsidP="000C31B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673B16" w:rsidRPr="000C31B0" w:rsidTr="00673B16">
        <w:trPr>
          <w:trHeight w:val="343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B16" w:rsidRPr="000C31B0" w:rsidRDefault="00673B16" w:rsidP="000C31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31B0">
              <w:rPr>
                <w:rFonts w:cs="Calibri"/>
                <w:color w:val="000000"/>
                <w:kern w:val="24"/>
                <w:sz w:val="24"/>
                <w:szCs w:val="24"/>
              </w:rPr>
              <w:t>Informatyka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</w:tcPr>
          <w:p w:rsidR="00673B16" w:rsidRPr="000C31B0" w:rsidRDefault="00673B16" w:rsidP="000C31B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 w:rsidRPr="000C31B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II, III i IV</w:t>
            </w:r>
          </w:p>
        </w:tc>
        <w:tc>
          <w:tcPr>
            <w:tcW w:w="3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B16" w:rsidRPr="000C31B0" w:rsidRDefault="00673B16" w:rsidP="000C31B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C31B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</w:tbl>
    <w:p w:rsidR="005D6454" w:rsidRPr="000C31B0" w:rsidRDefault="00673B16" w:rsidP="005D6454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D</w:t>
      </w:r>
      <w:r w:rsidR="005D6454" w:rsidRPr="000C31B0">
        <w:rPr>
          <w:rFonts w:cs="Calibri"/>
        </w:rPr>
        <w:t xml:space="preserve">eklarację chęci udziału w projekcie (formularz deklaracji - Zał. 1) należy złożyć w Biurze Karier lub przesłać pocztą tradycyjną w terminie do </w:t>
      </w:r>
      <w:r>
        <w:rPr>
          <w:rFonts w:cs="Calibri"/>
        </w:rPr>
        <w:t>3 lutego</w:t>
      </w:r>
      <w:r w:rsidR="005D6454" w:rsidRPr="000C31B0">
        <w:rPr>
          <w:rFonts w:cs="Calibri"/>
        </w:rPr>
        <w:t xml:space="preserve"> 2017 r. do godz. 1</w:t>
      </w:r>
      <w:r>
        <w:rPr>
          <w:rFonts w:cs="Calibri"/>
        </w:rPr>
        <w:t>3</w:t>
      </w:r>
      <w:r w:rsidR="005D6454" w:rsidRPr="000C31B0">
        <w:rPr>
          <w:rFonts w:cs="Calibri"/>
        </w:rPr>
        <w:t>.00. W przypadku przesłania drogą pocztową decyduje data wpływu wniosku do Uczelni. Wniosek, który nie wpłynie  w wyznaczonym terminie nie będzie podlegał rozpatrzeniu.   </w:t>
      </w:r>
    </w:p>
    <w:p w:rsidR="00E62B96" w:rsidRPr="000C31B0" w:rsidRDefault="00E62B96" w:rsidP="005D6454">
      <w:pPr>
        <w:spacing w:before="100" w:beforeAutospacing="1" w:after="100" w:afterAutospacing="1" w:line="240" w:lineRule="auto"/>
        <w:rPr>
          <w:rFonts w:cs="Calibri"/>
        </w:rPr>
      </w:pPr>
      <w:r w:rsidRPr="000C31B0">
        <w:rPr>
          <w:rFonts w:cs="Calibri"/>
        </w:rPr>
        <w:t>Studenci którzy przejdą pozytywną ocenę formalną i dostaną się do dalszego etapu rekrutacji zostaną poinformowani drogą telefoniczną lub mailową o terminie i miejscu odbywania się rozmów kwalifikacyjnych związanych z dalszą procedurą rekrutacyjną.</w:t>
      </w:r>
    </w:p>
    <w:p w:rsidR="005D6454" w:rsidRPr="000C31B0" w:rsidRDefault="005D6454" w:rsidP="00285036">
      <w:pPr>
        <w:spacing w:after="0" w:line="240" w:lineRule="auto"/>
        <w:rPr>
          <w:rFonts w:cs="Calibri"/>
        </w:rPr>
      </w:pPr>
      <w:r w:rsidRPr="000C31B0">
        <w:rPr>
          <w:rFonts w:cs="Calibri"/>
        </w:rPr>
        <w:t> </w:t>
      </w:r>
      <w:r w:rsidR="00D327A4" w:rsidRPr="000C31B0">
        <w:rPr>
          <w:rFonts w:cs="Calibri"/>
        </w:rPr>
        <w:t xml:space="preserve">Data rozpoczęcia rekrutacji </w:t>
      </w:r>
      <w:r w:rsidR="00673B16">
        <w:rPr>
          <w:rFonts w:cs="Calibri"/>
        </w:rPr>
        <w:t xml:space="preserve">uzupełniającej </w:t>
      </w:r>
      <w:r w:rsidR="00D327A4" w:rsidRPr="000C31B0">
        <w:rPr>
          <w:rFonts w:cs="Calibri"/>
          <w:b/>
        </w:rPr>
        <w:t>2</w:t>
      </w:r>
      <w:r w:rsidR="00673B16">
        <w:rPr>
          <w:rFonts w:cs="Calibri"/>
          <w:b/>
        </w:rPr>
        <w:t>0</w:t>
      </w:r>
      <w:r w:rsidR="00D327A4" w:rsidRPr="000C31B0">
        <w:rPr>
          <w:rFonts w:cs="Calibri"/>
          <w:b/>
        </w:rPr>
        <w:t xml:space="preserve"> </w:t>
      </w:r>
      <w:r w:rsidR="00673B16">
        <w:rPr>
          <w:rFonts w:cs="Calibri"/>
          <w:b/>
        </w:rPr>
        <w:t>stycznia</w:t>
      </w:r>
      <w:r w:rsidR="00D327A4" w:rsidRPr="000C31B0">
        <w:rPr>
          <w:rFonts w:cs="Calibri"/>
          <w:b/>
        </w:rPr>
        <w:t xml:space="preserve"> 201</w:t>
      </w:r>
      <w:r w:rsidR="00673B16">
        <w:rPr>
          <w:rFonts w:cs="Calibri"/>
          <w:b/>
        </w:rPr>
        <w:t>7</w:t>
      </w:r>
      <w:r w:rsidR="00D327A4" w:rsidRPr="000C31B0">
        <w:rPr>
          <w:rFonts w:cs="Calibri"/>
          <w:b/>
        </w:rPr>
        <w:t xml:space="preserve"> roku</w:t>
      </w:r>
    </w:p>
    <w:p w:rsidR="00D327A4" w:rsidRPr="000C31B0" w:rsidRDefault="00D327A4" w:rsidP="00285036">
      <w:pPr>
        <w:spacing w:after="0" w:line="240" w:lineRule="auto"/>
        <w:rPr>
          <w:rFonts w:cs="Calibri"/>
        </w:rPr>
      </w:pPr>
      <w:r w:rsidRPr="000C31B0">
        <w:rPr>
          <w:rFonts w:cs="Calibri"/>
        </w:rPr>
        <w:t xml:space="preserve">Data zakończenia rekrutacji </w:t>
      </w:r>
      <w:r w:rsidR="00673B16">
        <w:rPr>
          <w:rFonts w:cs="Calibri"/>
          <w:b/>
        </w:rPr>
        <w:t>23</w:t>
      </w:r>
      <w:r w:rsidRPr="000C31B0">
        <w:rPr>
          <w:rFonts w:cs="Calibri"/>
          <w:b/>
        </w:rPr>
        <w:t xml:space="preserve"> lut</w:t>
      </w:r>
      <w:r w:rsidR="00285036" w:rsidRPr="000C31B0">
        <w:rPr>
          <w:rFonts w:cs="Calibri"/>
          <w:b/>
        </w:rPr>
        <w:t>y</w:t>
      </w:r>
      <w:r w:rsidRPr="000C31B0">
        <w:rPr>
          <w:rFonts w:cs="Calibri"/>
          <w:b/>
        </w:rPr>
        <w:t xml:space="preserve"> 2017 roku.</w:t>
      </w:r>
      <w:r w:rsidRPr="000C31B0">
        <w:rPr>
          <w:rFonts w:cs="Calibri"/>
        </w:rPr>
        <w:t xml:space="preserve"> </w:t>
      </w:r>
    </w:p>
    <w:p w:rsidR="005D6454" w:rsidRPr="000C31B0" w:rsidRDefault="005D6454" w:rsidP="005D6454">
      <w:pPr>
        <w:spacing w:before="100" w:beforeAutospacing="1" w:after="100" w:afterAutospacing="1" w:line="240" w:lineRule="auto"/>
        <w:rPr>
          <w:rFonts w:cs="Calibri"/>
        </w:rPr>
      </w:pPr>
      <w:r w:rsidRPr="000C31B0">
        <w:rPr>
          <w:rFonts w:cs="Calibri"/>
          <w:b/>
          <w:bCs/>
        </w:rPr>
        <w:t>do pobrania:</w:t>
      </w:r>
      <w:r w:rsidRPr="000C31B0">
        <w:rPr>
          <w:rFonts w:cs="Calibri"/>
        </w:rPr>
        <w:t xml:space="preserve"> </w:t>
      </w:r>
    </w:p>
    <w:p w:rsidR="005D6454" w:rsidRPr="006C23EE" w:rsidRDefault="005D6454" w:rsidP="005D6454">
      <w:pPr>
        <w:spacing w:after="0" w:line="240" w:lineRule="auto"/>
        <w:rPr>
          <w:rFonts w:cs="Calibri"/>
          <w:color w:val="0070C0"/>
        </w:rPr>
      </w:pPr>
      <w:r w:rsidRPr="006C23EE">
        <w:rPr>
          <w:rFonts w:cs="Calibri"/>
          <w:color w:val="0070C0"/>
        </w:rPr>
        <w:t>Regulamin rekrutacji praktykantów</w:t>
      </w:r>
    </w:p>
    <w:p w:rsidR="006C23EE" w:rsidRPr="006C23EE" w:rsidRDefault="006C23EE" w:rsidP="006C23EE">
      <w:pPr>
        <w:spacing w:after="0" w:line="240" w:lineRule="auto"/>
        <w:rPr>
          <w:rFonts w:cs="Calibri"/>
          <w:color w:val="0070C0"/>
        </w:rPr>
      </w:pPr>
      <w:r w:rsidRPr="006C23EE">
        <w:rPr>
          <w:rFonts w:cs="Calibri"/>
          <w:color w:val="0070C0"/>
        </w:rPr>
        <w:t>Załącznik 1 – Deklaracja chęci udziału w projekcie</w:t>
      </w:r>
    </w:p>
    <w:p w:rsidR="006C23EE" w:rsidRPr="006C23EE" w:rsidRDefault="006C23EE" w:rsidP="006C23EE">
      <w:pPr>
        <w:spacing w:after="0" w:line="240" w:lineRule="auto"/>
        <w:rPr>
          <w:rFonts w:cs="Calibri"/>
          <w:color w:val="0070C0"/>
        </w:rPr>
      </w:pPr>
      <w:r w:rsidRPr="006C23EE">
        <w:rPr>
          <w:rFonts w:cs="Calibri"/>
          <w:color w:val="0070C0"/>
        </w:rPr>
        <w:t>Załącznik 2 – Karta oceny kandydata do udziału w praktykach - ekspert</w:t>
      </w:r>
    </w:p>
    <w:p w:rsidR="00AC6E48" w:rsidRPr="00280416" w:rsidRDefault="006C23EE" w:rsidP="00673B16">
      <w:pPr>
        <w:spacing w:after="0" w:line="240" w:lineRule="auto"/>
      </w:pPr>
      <w:r w:rsidRPr="006C23EE">
        <w:rPr>
          <w:rFonts w:cs="Calibri"/>
          <w:color w:val="0070C0"/>
        </w:rPr>
        <w:t>Załącznik 3 – Karta oceny kandydata do udziału w praktykach - rozmowa kwalifikacyjna</w:t>
      </w:r>
      <w:bookmarkStart w:id="0" w:name="_GoBack"/>
      <w:bookmarkEnd w:id="0"/>
    </w:p>
    <w:sectPr w:rsidR="00AC6E48" w:rsidRPr="00280416" w:rsidSect="001E2BDE">
      <w:headerReference w:type="default" r:id="rId8"/>
      <w:footerReference w:type="default" r:id="rId9"/>
      <w:pgSz w:w="11906" w:h="16838"/>
      <w:pgMar w:top="1621" w:right="849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C4" w:rsidRDefault="00C66EC4" w:rsidP="00596721">
      <w:pPr>
        <w:spacing w:after="0" w:line="240" w:lineRule="auto"/>
      </w:pPr>
      <w:r>
        <w:separator/>
      </w:r>
    </w:p>
  </w:endnote>
  <w:endnote w:type="continuationSeparator" w:id="0">
    <w:p w:rsidR="00C66EC4" w:rsidRDefault="00C66EC4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t</w:t>
    </w:r>
    <w:r w:rsidRPr="006A0910">
      <w:rPr>
        <w:sz w:val="20"/>
        <w:szCs w:val="20"/>
      </w:rPr>
      <w:t xml:space="preserve">el. 046 834 40 20 </w:t>
    </w:r>
    <w:r w:rsidRPr="006A0910">
      <w:rPr>
        <w:rFonts w:cs="Calibri,Bold"/>
        <w:bCs/>
        <w:color w:val="0000FF"/>
        <w:sz w:val="20"/>
        <w:szCs w:val="20"/>
      </w:rPr>
      <w:t>www.</w:t>
    </w:r>
    <w:r w:rsidR="00372B02">
      <w:rPr>
        <w:rFonts w:cs="Calibri,Bold"/>
        <w:bCs/>
        <w:color w:val="0000FF"/>
        <w:sz w:val="20"/>
        <w:szCs w:val="20"/>
      </w:rPr>
      <w:t>projekt.</w:t>
    </w:r>
    <w:r w:rsidRPr="006A0910">
      <w:rPr>
        <w:rFonts w:cs="Calibri,Bold"/>
        <w:bCs/>
        <w:color w:val="0000FF"/>
        <w:sz w:val="20"/>
        <w:szCs w:val="20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C4" w:rsidRDefault="00C66EC4" w:rsidP="00596721">
      <w:pPr>
        <w:spacing w:after="0" w:line="240" w:lineRule="auto"/>
      </w:pPr>
      <w:r>
        <w:separator/>
      </w:r>
    </w:p>
  </w:footnote>
  <w:footnote w:type="continuationSeparator" w:id="0">
    <w:p w:rsidR="00C66EC4" w:rsidRDefault="00C66EC4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1" w:rsidRPr="00A81891" w:rsidRDefault="006C23EE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449DD"/>
    <w:rsid w:val="00061ACF"/>
    <w:rsid w:val="000C31B0"/>
    <w:rsid w:val="001556E4"/>
    <w:rsid w:val="001569DF"/>
    <w:rsid w:val="001E2BDE"/>
    <w:rsid w:val="00232F0A"/>
    <w:rsid w:val="00280416"/>
    <w:rsid w:val="00281AFA"/>
    <w:rsid w:val="00285036"/>
    <w:rsid w:val="002A3693"/>
    <w:rsid w:val="002F401A"/>
    <w:rsid w:val="00347E9B"/>
    <w:rsid w:val="00361075"/>
    <w:rsid w:val="00372B02"/>
    <w:rsid w:val="003A52A7"/>
    <w:rsid w:val="003E1A99"/>
    <w:rsid w:val="003F31E9"/>
    <w:rsid w:val="00403B55"/>
    <w:rsid w:val="00424303"/>
    <w:rsid w:val="00443DD3"/>
    <w:rsid w:val="0048738D"/>
    <w:rsid w:val="004A4460"/>
    <w:rsid w:val="004A6F10"/>
    <w:rsid w:val="004F18F6"/>
    <w:rsid w:val="00534BB6"/>
    <w:rsid w:val="005962EF"/>
    <w:rsid w:val="00596721"/>
    <w:rsid w:val="005D6454"/>
    <w:rsid w:val="00673B16"/>
    <w:rsid w:val="00674065"/>
    <w:rsid w:val="006B50A5"/>
    <w:rsid w:val="006C23EE"/>
    <w:rsid w:val="00716A72"/>
    <w:rsid w:val="00774F88"/>
    <w:rsid w:val="00800D16"/>
    <w:rsid w:val="00804C5F"/>
    <w:rsid w:val="00817E39"/>
    <w:rsid w:val="00840612"/>
    <w:rsid w:val="008A78B7"/>
    <w:rsid w:val="008F389D"/>
    <w:rsid w:val="00913591"/>
    <w:rsid w:val="009176C9"/>
    <w:rsid w:val="009A56B9"/>
    <w:rsid w:val="009E1778"/>
    <w:rsid w:val="00A05A3B"/>
    <w:rsid w:val="00A05F94"/>
    <w:rsid w:val="00A213BC"/>
    <w:rsid w:val="00A26BD9"/>
    <w:rsid w:val="00A56062"/>
    <w:rsid w:val="00A66B5B"/>
    <w:rsid w:val="00AC6E48"/>
    <w:rsid w:val="00B074F1"/>
    <w:rsid w:val="00B31763"/>
    <w:rsid w:val="00B37626"/>
    <w:rsid w:val="00B52397"/>
    <w:rsid w:val="00C00345"/>
    <w:rsid w:val="00C5407C"/>
    <w:rsid w:val="00C66EC4"/>
    <w:rsid w:val="00CD145E"/>
    <w:rsid w:val="00CF3393"/>
    <w:rsid w:val="00D21D50"/>
    <w:rsid w:val="00D327A4"/>
    <w:rsid w:val="00D3608B"/>
    <w:rsid w:val="00D610C0"/>
    <w:rsid w:val="00D73EC8"/>
    <w:rsid w:val="00D9024D"/>
    <w:rsid w:val="00DA1AC8"/>
    <w:rsid w:val="00DE72F5"/>
    <w:rsid w:val="00E17B8B"/>
    <w:rsid w:val="00E62B96"/>
    <w:rsid w:val="00E62EC5"/>
    <w:rsid w:val="00E654FB"/>
    <w:rsid w:val="00E87EEA"/>
    <w:rsid w:val="00F03F76"/>
    <w:rsid w:val="00FA4A7C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B757EF9"/>
  <w15:chartTrackingRefBased/>
  <w15:docId w15:val="{31BA630E-7D19-4BA0-8448-A092797D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  <w:style w:type="table" w:styleId="Tabelasiatki4akcent1">
    <w:name w:val="Grid Table 4 Accent 1"/>
    <w:basedOn w:val="Standardowy"/>
    <w:uiPriority w:val="49"/>
    <w:rsid w:val="005D645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D3C6-660C-44F3-BBF7-7B17268C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</cp:lastModifiedBy>
  <cp:revision>2</cp:revision>
  <cp:lastPrinted>2016-12-05T12:44:00Z</cp:lastPrinted>
  <dcterms:created xsi:type="dcterms:W3CDTF">2017-01-20T10:04:00Z</dcterms:created>
  <dcterms:modified xsi:type="dcterms:W3CDTF">2017-01-20T10:04:00Z</dcterms:modified>
</cp:coreProperties>
</file>